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8D9F" w14:textId="420E1418" w:rsidR="00636155" w:rsidRPr="002770B7" w:rsidRDefault="00636155" w:rsidP="00324107">
      <w:pPr>
        <w:pageBreakBefore/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ZARZĄDZENIE NR 021.</w:t>
      </w:r>
      <w:r w:rsidR="00E56DAB">
        <w:rPr>
          <w:rFonts w:eastAsia="Times New Roman" w:cs="Times New Roman"/>
          <w:b/>
          <w:bCs/>
          <w:sz w:val="22"/>
          <w:szCs w:val="22"/>
          <w:lang w:eastAsia="ar-SA" w:bidi="ar-SA"/>
        </w:rPr>
        <w:t>5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7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.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>202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6</w:t>
      </w:r>
    </w:p>
    <w:p w14:paraId="65AEF56F" w14:textId="77777777" w:rsidR="00636155" w:rsidRPr="002770B7" w:rsidRDefault="00636155" w:rsidP="00324107">
      <w:pPr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DYREKTORA</w:t>
      </w:r>
      <w:r w:rsidR="008A09D1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</w:t>
      </w:r>
      <w:r w:rsidR="00847353"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CENTRUM USŁUG SPOŁECZNYCH</w:t>
      </w:r>
    </w:p>
    <w:p w14:paraId="040A9A04" w14:textId="77777777" w:rsidR="00636155" w:rsidRPr="002770B7" w:rsidRDefault="00636155" w:rsidP="00324107">
      <w:pPr>
        <w:jc w:val="center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>W  SOLCU KUJAWSKIM</w:t>
      </w:r>
    </w:p>
    <w:p w14:paraId="25C33424" w14:textId="2D4CA4AA"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z dnia </w:t>
      </w:r>
      <w:r w:rsidR="00E56DAB">
        <w:rPr>
          <w:rFonts w:eastAsia="Times New Roman" w:cs="Times New Roman"/>
          <w:b/>
          <w:bCs/>
          <w:sz w:val="22"/>
          <w:szCs w:val="22"/>
          <w:lang w:eastAsia="ar-SA" w:bidi="ar-SA"/>
        </w:rPr>
        <w:t>29 czerwca</w:t>
      </w:r>
      <w:r w:rsidR="00FC4C18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202</w:t>
      </w:r>
      <w:r w:rsidR="00636D0A">
        <w:rPr>
          <w:rFonts w:eastAsia="Times New Roman" w:cs="Times New Roman"/>
          <w:b/>
          <w:bCs/>
          <w:sz w:val="22"/>
          <w:szCs w:val="22"/>
          <w:lang w:eastAsia="ar-SA" w:bidi="ar-SA"/>
        </w:rPr>
        <w:t>6</w:t>
      </w:r>
      <w:r w:rsidRPr="002770B7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 r.</w:t>
      </w:r>
    </w:p>
    <w:p w14:paraId="4CB414C1" w14:textId="77777777" w:rsidR="00636155" w:rsidRPr="002770B7" w:rsidRDefault="00636155" w:rsidP="00324107">
      <w:pPr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14:paraId="338D1B7D" w14:textId="77777777" w:rsidR="00636155" w:rsidRPr="002770B7" w:rsidRDefault="00636155" w:rsidP="00324107">
      <w:pPr>
        <w:jc w:val="both"/>
        <w:rPr>
          <w:rFonts w:eastAsia="Times New Roman" w:cs="Times New Roman"/>
          <w:b/>
          <w:sz w:val="22"/>
          <w:szCs w:val="22"/>
          <w:lang w:eastAsia="ar-SA" w:bidi="ar-SA"/>
        </w:rPr>
      </w:pPr>
    </w:p>
    <w:p w14:paraId="4764490D" w14:textId="106DAC0B" w:rsidR="00636155" w:rsidRPr="002770B7" w:rsidRDefault="00636155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w sprawie </w:t>
      </w:r>
      <w:r w:rsidR="00396269" w:rsidRPr="002770B7">
        <w:rPr>
          <w:rFonts w:eastAsia="Times New Roman" w:cs="Times New Roman"/>
          <w:b/>
          <w:sz w:val="22"/>
          <w:szCs w:val="22"/>
          <w:lang w:eastAsia="ar-SA" w:bidi="ar-SA"/>
        </w:rPr>
        <w:t>zmian w Regulaminie Organizacyjnym</w:t>
      </w:r>
      <w:r w:rsidR="0084735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Centrum Usług Społecznych</w:t>
      </w: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 w Solcu Kujawskim.</w:t>
      </w:r>
    </w:p>
    <w:p w14:paraId="6D534BDD" w14:textId="77777777" w:rsidR="00636155" w:rsidRPr="002770B7" w:rsidRDefault="00636155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14:paraId="2F925CD0" w14:textId="77777777" w:rsidR="00636155" w:rsidRPr="002770B7" w:rsidRDefault="00636155" w:rsidP="00324107">
      <w:pPr>
        <w:jc w:val="both"/>
        <w:rPr>
          <w:rFonts w:cs="Times New Roman"/>
          <w:sz w:val="22"/>
          <w:szCs w:val="22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Na podstawie §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8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ust.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2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Statutu </w:t>
      </w:r>
      <w:r w:rsidR="00847353" w:rsidRPr="002770B7">
        <w:rPr>
          <w:rFonts w:eastAsia="Times New Roman" w:cs="Times New Roman"/>
          <w:sz w:val="22"/>
          <w:szCs w:val="22"/>
          <w:lang w:eastAsia="ar-SA" w:bidi="ar-SA"/>
        </w:rPr>
        <w:t>Centrum Usług Społecznych</w:t>
      </w:r>
      <w:r w:rsidR="00133CD9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w Solcu Kujawskim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 xml:space="preserve">stanowiącego załącznik do uchwały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Nr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LXXX/549/24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Rady Miejskiej w Solcu Kujawskim z dnia 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30 stycznia 2024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roku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, w sprawie przekształcenia Miejsko-Gminnego Ośrod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>ka Pomocy S</w:t>
      </w:r>
      <w:r w:rsidR="00E52EB6" w:rsidRPr="002770B7">
        <w:rPr>
          <w:rFonts w:eastAsia="Times New Roman" w:cs="Times New Roman"/>
          <w:sz w:val="22"/>
          <w:szCs w:val="22"/>
          <w:lang w:eastAsia="ar-SA" w:bidi="ar-SA"/>
        </w:rPr>
        <w:t>połecznej w Solcu Kujawskim w Centrum Usług Społecznych w Solcu Kujawskim i uchwalenia statutu Centrum Usług Społecznych w Solcu Kujawskim</w:t>
      </w:r>
      <w:r w:rsidR="0087676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(Dz. Urz. Woj. Kuj. - Pom. z 2024 r., poz. 797)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FC4C18">
        <w:rPr>
          <w:rFonts w:eastAsia="Times New Roman" w:cs="Times New Roman"/>
          <w:sz w:val="22"/>
          <w:szCs w:val="22"/>
          <w:lang w:eastAsia="ar-SA" w:bidi="ar-SA"/>
        </w:rPr>
        <w:t xml:space="preserve"> zmienionego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Uchwałą nr VI/45/24 Rady Miejskiej w Solcu Kujawskim z dnia 23 sierpnia 2024 roku w sprawie zmiany Statutu Centrum Usług społecznych w Solcu Kujawskim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 xml:space="preserve">, zmienionego Uchwałą nr XV/117/25 Rady Miejskiej w Solcu Kujawskim z dnia 27 czerwca 2025 roku w sprawie zmiany Statutu Centrum Usług Społecznych w Solcu Kujawskim 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(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Dz. Urz. Woj. Kuj. - Pom. z 2025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r., poz. </w:t>
      </w:r>
      <w:r w:rsidR="00DB5A30">
        <w:rPr>
          <w:rFonts w:eastAsia="Times New Roman" w:cs="Times New Roman"/>
          <w:sz w:val="22"/>
          <w:szCs w:val="22"/>
          <w:lang w:eastAsia="ar-SA" w:bidi="ar-SA"/>
        </w:rPr>
        <w:t>3334</w:t>
      </w:r>
      <w:r w:rsidR="00E651FC" w:rsidRPr="002770B7">
        <w:rPr>
          <w:rFonts w:eastAsia="Times New Roman" w:cs="Times New Roman"/>
          <w:sz w:val="22"/>
          <w:szCs w:val="22"/>
          <w:lang w:eastAsia="ar-SA" w:bidi="ar-SA"/>
        </w:rPr>
        <w:t>)</w:t>
      </w:r>
      <w:r w:rsidR="00E651FC">
        <w:rPr>
          <w:rFonts w:eastAsia="Times New Roman" w:cs="Times New Roman"/>
          <w:sz w:val="22"/>
          <w:szCs w:val="22"/>
          <w:lang w:eastAsia="ar-SA" w:bidi="ar-SA"/>
        </w:rPr>
        <w:t>,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 xml:space="preserve"> zmienionego Uchwałą nr XX/144/25 Rady Miejskiej w Solcu Kujawskim z dnia 24 października 2025 roku w sprawie zmiany Statutu Centrum Usług Społecznych w Solcu Kujawskim,</w:t>
      </w:r>
    </w:p>
    <w:p w14:paraId="1CFF7766" w14:textId="77777777"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</w:p>
    <w:p w14:paraId="0F9443BF" w14:textId="77777777" w:rsidR="00636155" w:rsidRPr="002770B7" w:rsidRDefault="00636155" w:rsidP="00324107">
      <w:pPr>
        <w:jc w:val="center"/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zarządzam, co następuje</w:t>
      </w:r>
    </w:p>
    <w:p w14:paraId="45F7B8FF" w14:textId="77777777" w:rsidR="00636155" w:rsidRPr="002770B7" w:rsidRDefault="00636155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p w14:paraId="4B80FAD5" w14:textId="77777777" w:rsidR="009B4D7F" w:rsidRPr="002770B7" w:rsidRDefault="00636155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1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14:paraId="2E23A24F" w14:textId="37415459" w:rsidR="00C952CB" w:rsidRPr="002770B7" w:rsidRDefault="002228C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W 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>Regulamin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ie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Organizacyjny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m</w:t>
      </w:r>
      <w:r w:rsidR="009B4D7F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Centrum Usług Społecznych w Solcu Kujawskim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, będącym załącznikiem nr 1 do zarządzenia nr 021.23.2024 Dyrektora Centrum Usług Społecznych w Solcu Kujawskim z dnia 02 kwietnia 2024 roku,</w:t>
      </w:r>
      <w:r w:rsidR="0009165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zmienionym zarządzeniem Nr 021.51.2024 Dyrektora CUS z dnia 14 czerwca 2024 roku,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021.59.2024 Dyrektora CUS z dnia </w:t>
      </w:r>
      <w:r w:rsidR="0023380A" w:rsidRPr="002770B7">
        <w:rPr>
          <w:rFonts w:eastAsia="Times New Roman" w:cs="Times New Roman"/>
          <w:sz w:val="22"/>
          <w:szCs w:val="22"/>
          <w:lang w:eastAsia="ar-SA" w:bidi="ar-SA"/>
        </w:rPr>
        <w:t>26 lipca</w:t>
      </w:r>
      <w:r w:rsidR="008A09D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zmienionym zarządzeniem Nr 021.68.2024 Zastępcy Dyrektora CUS – Organizatora Usług Społecznych z dnia 07 sierpnia 2024 roku, 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76</w:t>
      </w:r>
      <w:r w:rsidR="00FA534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FA5345">
        <w:rPr>
          <w:rFonts w:eastAsia="Times New Roman" w:cs="Times New Roman"/>
          <w:sz w:val="22"/>
          <w:szCs w:val="22"/>
          <w:lang w:eastAsia="ar-SA" w:bidi="ar-SA"/>
        </w:rPr>
        <w:t>30 sierpnia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 xml:space="preserve"> 2024 roku, 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99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.2024 Dyrektora CUS z dnia </w:t>
      </w:r>
      <w:r w:rsidR="007114A1">
        <w:rPr>
          <w:rFonts w:eastAsia="Times New Roman" w:cs="Times New Roman"/>
          <w:sz w:val="22"/>
          <w:szCs w:val="22"/>
          <w:lang w:eastAsia="ar-SA" w:bidi="ar-SA"/>
        </w:rPr>
        <w:t>31 grudnia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2024 roku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 xml:space="preserve">, 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18.2025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01 kwietnia 2025</w:t>
      </w:r>
      <w:r w:rsidR="009A68B7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A68B7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7114A1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27.2025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30 maja 2025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B005C0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B005C0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43.2025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01 września 2025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994F15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994F15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63.2025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31 października 2025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u</w:t>
      </w:r>
      <w:r w:rsidR="00E56DAB">
        <w:rPr>
          <w:rFonts w:eastAsia="Times New Roman" w:cs="Times New Roman"/>
          <w:sz w:val="22"/>
          <w:szCs w:val="22"/>
          <w:lang w:eastAsia="ar-SA" w:bidi="ar-SA"/>
        </w:rPr>
        <w:t xml:space="preserve">, </w:t>
      </w:r>
      <w:r w:rsidR="00E56DAB" w:rsidRPr="002770B7">
        <w:rPr>
          <w:rFonts w:eastAsia="Times New Roman" w:cs="Times New Roman"/>
          <w:sz w:val="22"/>
          <w:szCs w:val="22"/>
          <w:lang w:eastAsia="ar-SA" w:bidi="ar-SA"/>
        </w:rPr>
        <w:t>zmienionym zarządzeniem Nr 021.</w:t>
      </w:r>
      <w:r w:rsidR="00E56DAB">
        <w:rPr>
          <w:rFonts w:eastAsia="Times New Roman" w:cs="Times New Roman"/>
          <w:sz w:val="22"/>
          <w:szCs w:val="22"/>
          <w:lang w:eastAsia="ar-SA" w:bidi="ar-SA"/>
        </w:rPr>
        <w:t>37.2026</w:t>
      </w:r>
      <w:r w:rsidR="00E56DAB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Dyrektora CUS z dnia </w:t>
      </w:r>
      <w:r w:rsidR="00E56DAB">
        <w:rPr>
          <w:rFonts w:eastAsia="Times New Roman" w:cs="Times New Roman"/>
          <w:sz w:val="22"/>
          <w:szCs w:val="22"/>
          <w:lang w:eastAsia="ar-SA" w:bidi="ar-SA"/>
        </w:rPr>
        <w:t>01 kwietnia 2026</w:t>
      </w:r>
      <w:r w:rsidR="00E56DAB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rok</w:t>
      </w:r>
      <w:r w:rsidR="00E56DAB">
        <w:rPr>
          <w:rFonts w:eastAsia="Times New Roman" w:cs="Times New Roman"/>
          <w:sz w:val="22"/>
          <w:szCs w:val="22"/>
          <w:lang w:eastAsia="ar-SA" w:bidi="ar-SA"/>
        </w:rPr>
        <w:t>u,</w:t>
      </w:r>
      <w:r w:rsidR="00636D0A" w:rsidRPr="002770B7">
        <w:rPr>
          <w:rFonts w:eastAsia="Times New Roman" w:cs="Times New Roman"/>
          <w:sz w:val="22"/>
          <w:szCs w:val="22"/>
          <w:lang w:eastAsia="ar-SA" w:bidi="ar-SA"/>
        </w:rPr>
        <w:t xml:space="preserve"> </w:t>
      </w:r>
      <w:r w:rsidR="0033115E" w:rsidRPr="002770B7">
        <w:rPr>
          <w:rFonts w:eastAsia="Times New Roman" w:cs="Times New Roman"/>
          <w:sz w:val="22"/>
          <w:szCs w:val="22"/>
          <w:lang w:eastAsia="ar-SA" w:bidi="ar-SA"/>
        </w:rPr>
        <w:t>wprowadza się następujące zmiany:</w:t>
      </w:r>
    </w:p>
    <w:p w14:paraId="28167DE1" w14:textId="77777777" w:rsidR="00650474" w:rsidRPr="002770B7" w:rsidRDefault="00650474" w:rsidP="00324107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14:paraId="733FB7A3" w14:textId="77777777" w:rsidR="00DB6BC7" w:rsidRPr="002770B7" w:rsidRDefault="00DB6BC7" w:rsidP="00324107">
      <w:pPr>
        <w:overflowPunct w:val="0"/>
        <w:autoSpaceDE w:val="0"/>
        <w:autoSpaceDN w:val="0"/>
        <w:ind w:left="720"/>
        <w:jc w:val="both"/>
        <w:textAlignment w:val="baseline"/>
        <w:rPr>
          <w:rFonts w:eastAsia="Times New Roman" w:cs="Times New Roman"/>
          <w:kern w:val="3"/>
          <w:sz w:val="22"/>
          <w:szCs w:val="22"/>
          <w:lang w:eastAsia="pl-PL" w:bidi="ar-SA"/>
        </w:rPr>
      </w:pPr>
    </w:p>
    <w:p w14:paraId="6E74D78E" w14:textId="7FAA9FD8" w:rsidR="00CC0BA7" w:rsidRDefault="00EE055A" w:rsidP="00324107">
      <w:pPr>
        <w:pStyle w:val="Akapitzlist"/>
        <w:numPr>
          <w:ilvl w:val="0"/>
          <w:numId w:val="8"/>
        </w:num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bCs/>
          <w:kern w:val="3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w § 26</w:t>
      </w:r>
      <w:r w:rsidR="005E0E58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,</w:t>
      </w:r>
      <w:r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ust. 1</w:t>
      </w:r>
      <w:r w:rsidR="005E0E58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,</w:t>
      </w:r>
      <w:r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p</w:t>
      </w:r>
      <w:r w:rsidR="005E0E58"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>kt</w:t>
      </w:r>
      <w:r>
        <w:rPr>
          <w:rFonts w:eastAsia="Times New Roman" w:cs="Times New Roman"/>
          <w:b/>
          <w:kern w:val="3"/>
          <w:sz w:val="22"/>
          <w:szCs w:val="22"/>
          <w:lang w:eastAsia="pl-PL" w:bidi="ar-SA"/>
        </w:rPr>
        <w:t xml:space="preserve"> 32 </w:t>
      </w:r>
      <w:r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Regula</w:t>
      </w:r>
      <w:r w:rsid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m</w:t>
      </w:r>
      <w:r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i</w:t>
      </w:r>
      <w:r w:rsid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n</w:t>
      </w:r>
      <w:r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u</w:t>
      </w:r>
      <w:r w:rsidR="001B5319"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 xml:space="preserve">, </w:t>
      </w:r>
      <w:r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 xml:space="preserve">na końcu zdania </w:t>
      </w:r>
      <w:r w:rsidR="001B5319"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„kropkę” zastępuje się „średnikiem” i dodaje się p</w:t>
      </w:r>
      <w:r w:rsidR="0086003A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kt</w:t>
      </w:r>
      <w:r w:rsidR="001B5319" w:rsidRPr="001B5319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 xml:space="preserve"> 33 w brzmieniu:</w:t>
      </w:r>
    </w:p>
    <w:p w14:paraId="15058936" w14:textId="77777777" w:rsidR="005E0E58" w:rsidRDefault="005E0E58" w:rsidP="005E0E58">
      <w:pPr>
        <w:pStyle w:val="Akapitzlist"/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bCs/>
          <w:kern w:val="3"/>
          <w:sz w:val="22"/>
          <w:szCs w:val="22"/>
          <w:lang w:eastAsia="pl-PL" w:bidi="ar-SA"/>
        </w:rPr>
      </w:pPr>
    </w:p>
    <w:p w14:paraId="0240305E" w14:textId="12B94687" w:rsidR="001B5319" w:rsidRPr="001B5319" w:rsidRDefault="001B5319" w:rsidP="001B5319">
      <w:pPr>
        <w:overflowPunct w:val="0"/>
        <w:autoSpaceDE w:val="0"/>
        <w:autoSpaceDN w:val="0"/>
        <w:jc w:val="both"/>
        <w:textAlignment w:val="baseline"/>
        <w:rPr>
          <w:rFonts w:eastAsia="Times New Roman" w:cs="Times New Roman"/>
          <w:bCs/>
          <w:kern w:val="3"/>
          <w:sz w:val="22"/>
          <w:szCs w:val="22"/>
          <w:lang w:eastAsia="pl-PL" w:bidi="ar-SA"/>
        </w:rPr>
      </w:pPr>
      <w:r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 xml:space="preserve">„33) </w:t>
      </w:r>
      <w:r w:rsidR="005E0E58">
        <w:rPr>
          <w:rFonts w:eastAsia="Times New Roman" w:cs="Times New Roman"/>
          <w:bCs/>
          <w:kern w:val="3"/>
          <w:sz w:val="22"/>
          <w:szCs w:val="22"/>
          <w:lang w:eastAsia="pl-PL" w:bidi="ar-SA"/>
        </w:rPr>
        <w:t>prowadzenie Centralnego Rejestru Umów Jednostek Sektora Finansów Publicznych (CRU JSFP) poprzez kwalifikowanie oraz wprowadzanie, aktualizację i weryfikację danych o zawieranych umowach.”</w:t>
      </w:r>
    </w:p>
    <w:p w14:paraId="137E5FCB" w14:textId="77777777" w:rsidR="009B4D7F" w:rsidRPr="002770B7" w:rsidRDefault="009B4D7F" w:rsidP="00324107">
      <w:pPr>
        <w:jc w:val="both"/>
        <w:rPr>
          <w:rFonts w:cs="Times New Roman"/>
          <w:sz w:val="22"/>
          <w:szCs w:val="22"/>
        </w:rPr>
      </w:pPr>
    </w:p>
    <w:p w14:paraId="722DB64D" w14:textId="77777777" w:rsidR="00636155" w:rsidRPr="002770B7" w:rsidRDefault="00636155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>§ 2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>.</w:t>
      </w:r>
    </w:p>
    <w:p w14:paraId="5EB793B8" w14:textId="77777777" w:rsidR="00636155" w:rsidRDefault="009B4D7F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Treść </w:t>
      </w:r>
      <w:r w:rsidR="00181A4E" w:rsidRPr="002770B7">
        <w:rPr>
          <w:rFonts w:eastAsia="Times New Roman" w:cs="Times New Roman"/>
          <w:sz w:val="22"/>
          <w:szCs w:val="22"/>
          <w:lang w:eastAsia="ar-SA" w:bidi="ar-SA"/>
        </w:rPr>
        <w:t xml:space="preserve">zmian 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Regulaminu podaje się do wiadomości pracowników.</w:t>
      </w:r>
    </w:p>
    <w:p w14:paraId="43AADB7A" w14:textId="77777777" w:rsidR="004E6369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</w:p>
    <w:p w14:paraId="0CB2A4CD" w14:textId="77777777" w:rsidR="004E6369" w:rsidRPr="002770B7" w:rsidRDefault="004E6369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§ 3. </w:t>
      </w:r>
    </w:p>
    <w:p w14:paraId="3C68F8E8" w14:textId="41EC690D" w:rsidR="004E6369" w:rsidRPr="002770B7" w:rsidRDefault="004E6369" w:rsidP="00324107">
      <w:pPr>
        <w:jc w:val="both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Zmiany w Regulaminie Organizacyjnym Centrum Usług Społecznych w Solcu Kujawskim obowiązują od dnia 01 </w:t>
      </w:r>
      <w:r w:rsidR="00E56DAB">
        <w:rPr>
          <w:rFonts w:eastAsia="Times New Roman" w:cs="Times New Roman"/>
          <w:sz w:val="22"/>
          <w:szCs w:val="22"/>
          <w:lang w:eastAsia="ar-SA" w:bidi="ar-SA"/>
        </w:rPr>
        <w:t>lipca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202</w:t>
      </w:r>
      <w:r w:rsidR="00636D0A">
        <w:rPr>
          <w:rFonts w:eastAsia="Times New Roman" w:cs="Times New Roman"/>
          <w:sz w:val="22"/>
          <w:szCs w:val="22"/>
          <w:lang w:eastAsia="ar-SA" w:bidi="ar-SA"/>
        </w:rPr>
        <w:t>6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roku.</w:t>
      </w:r>
    </w:p>
    <w:p w14:paraId="2221AB1C" w14:textId="77777777"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</w:p>
    <w:p w14:paraId="00AE07F3" w14:textId="77777777" w:rsidR="00BC0233" w:rsidRPr="002770B7" w:rsidRDefault="004E6369" w:rsidP="00324107">
      <w:pPr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§ 4</w:t>
      </w:r>
      <w:r w:rsidR="00BC0233" w:rsidRPr="002770B7">
        <w:rPr>
          <w:rFonts w:eastAsia="Times New Roman" w:cs="Times New Roman"/>
          <w:b/>
          <w:sz w:val="22"/>
          <w:szCs w:val="22"/>
          <w:lang w:eastAsia="ar-SA" w:bidi="ar-SA"/>
        </w:rPr>
        <w:t xml:space="preserve">. </w:t>
      </w:r>
    </w:p>
    <w:p w14:paraId="01D8F467" w14:textId="5FC77780" w:rsidR="00BC0233" w:rsidRPr="002770B7" w:rsidRDefault="00BC0233" w:rsidP="00324107">
      <w:pPr>
        <w:rPr>
          <w:rFonts w:eastAsia="Times New Roman" w:cs="Times New Roman"/>
          <w:sz w:val="22"/>
          <w:szCs w:val="22"/>
          <w:lang w:eastAsia="ar-SA" w:bidi="ar-SA"/>
        </w:rPr>
      </w:pPr>
      <w:r w:rsidRPr="002770B7">
        <w:rPr>
          <w:rFonts w:eastAsia="Times New Roman" w:cs="Times New Roman"/>
          <w:sz w:val="22"/>
          <w:szCs w:val="22"/>
          <w:lang w:eastAsia="ar-SA" w:bidi="ar-SA"/>
        </w:rPr>
        <w:t xml:space="preserve">Zarządzenie wchodzi w życie z dniem </w:t>
      </w:r>
      <w:r w:rsidR="00016384">
        <w:rPr>
          <w:rFonts w:eastAsia="Times New Roman" w:cs="Times New Roman"/>
          <w:sz w:val="22"/>
          <w:szCs w:val="22"/>
          <w:lang w:eastAsia="ar-SA" w:bidi="ar-SA"/>
        </w:rPr>
        <w:t>podpisania</w:t>
      </w:r>
      <w:r w:rsidRPr="002770B7">
        <w:rPr>
          <w:rFonts w:eastAsia="Times New Roman" w:cs="Times New Roman"/>
          <w:sz w:val="22"/>
          <w:szCs w:val="22"/>
          <w:lang w:eastAsia="ar-SA" w:bidi="ar-SA"/>
        </w:rPr>
        <w:t>.</w:t>
      </w:r>
    </w:p>
    <w:sectPr w:rsidR="00BC0233" w:rsidRPr="002770B7" w:rsidSect="00D921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D64"/>
    <w:multiLevelType w:val="hybridMultilevel"/>
    <w:tmpl w:val="8FCCF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D66"/>
    <w:multiLevelType w:val="multilevel"/>
    <w:tmpl w:val="D8606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7C770E4"/>
    <w:multiLevelType w:val="multilevel"/>
    <w:tmpl w:val="4B1ABB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FF95DA9"/>
    <w:multiLevelType w:val="multilevel"/>
    <w:tmpl w:val="CA024A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42E2330"/>
    <w:multiLevelType w:val="hybridMultilevel"/>
    <w:tmpl w:val="F05A737A"/>
    <w:lvl w:ilvl="0" w:tplc="02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8125E"/>
    <w:multiLevelType w:val="hybridMultilevel"/>
    <w:tmpl w:val="1B82B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6105"/>
    <w:multiLevelType w:val="hybridMultilevel"/>
    <w:tmpl w:val="A40A8AF2"/>
    <w:lvl w:ilvl="0" w:tplc="1A4AEB1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277E3E"/>
    <w:multiLevelType w:val="multilevel"/>
    <w:tmpl w:val="EEEA1EF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3E57092"/>
    <w:multiLevelType w:val="hybridMultilevel"/>
    <w:tmpl w:val="60A2B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55216"/>
    <w:multiLevelType w:val="hybridMultilevel"/>
    <w:tmpl w:val="ADBA6D34"/>
    <w:lvl w:ilvl="0" w:tplc="701E87B4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B5B80"/>
    <w:multiLevelType w:val="multilevel"/>
    <w:tmpl w:val="0E7060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3595228"/>
    <w:multiLevelType w:val="hybridMultilevel"/>
    <w:tmpl w:val="2BBC565E"/>
    <w:lvl w:ilvl="0" w:tplc="A7C4809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105831"/>
    <w:multiLevelType w:val="multilevel"/>
    <w:tmpl w:val="388EEBB8"/>
    <w:lvl w:ilvl="0">
      <w:start w:val="2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85F5A45"/>
    <w:multiLevelType w:val="hybridMultilevel"/>
    <w:tmpl w:val="2BC21DE2"/>
    <w:lvl w:ilvl="0" w:tplc="A0D6A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D55FE0"/>
    <w:multiLevelType w:val="hybridMultilevel"/>
    <w:tmpl w:val="9746C2C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640BC"/>
    <w:multiLevelType w:val="multilevel"/>
    <w:tmpl w:val="656683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7D63045"/>
    <w:multiLevelType w:val="multilevel"/>
    <w:tmpl w:val="16B6A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9852C5C"/>
    <w:multiLevelType w:val="multilevel"/>
    <w:tmpl w:val="FB2C4E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FD601C4"/>
    <w:multiLevelType w:val="hybridMultilevel"/>
    <w:tmpl w:val="14D8274E"/>
    <w:lvl w:ilvl="0" w:tplc="A364E65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594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6517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175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1422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585729">
    <w:abstractNumId w:val="0"/>
  </w:num>
  <w:num w:numId="6" w16cid:durableId="920993899">
    <w:abstractNumId w:val="16"/>
  </w:num>
  <w:num w:numId="7" w16cid:durableId="924610909">
    <w:abstractNumId w:val="13"/>
  </w:num>
  <w:num w:numId="8" w16cid:durableId="2027900929">
    <w:abstractNumId w:val="8"/>
  </w:num>
  <w:num w:numId="9" w16cid:durableId="2111001745">
    <w:abstractNumId w:val="12"/>
  </w:num>
  <w:num w:numId="10" w16cid:durableId="1840198145">
    <w:abstractNumId w:val="1"/>
  </w:num>
  <w:num w:numId="11" w16cid:durableId="1761825602">
    <w:abstractNumId w:val="2"/>
  </w:num>
  <w:num w:numId="12" w16cid:durableId="1045717123">
    <w:abstractNumId w:val="7"/>
  </w:num>
  <w:num w:numId="13" w16cid:durableId="1619751643">
    <w:abstractNumId w:val="17"/>
  </w:num>
  <w:num w:numId="14" w16cid:durableId="1308315563">
    <w:abstractNumId w:val="15"/>
  </w:num>
  <w:num w:numId="15" w16cid:durableId="1088573693">
    <w:abstractNumId w:val="3"/>
  </w:num>
  <w:num w:numId="16" w16cid:durableId="1077631834">
    <w:abstractNumId w:val="5"/>
  </w:num>
  <w:num w:numId="17" w16cid:durableId="137500838">
    <w:abstractNumId w:val="10"/>
  </w:num>
  <w:num w:numId="18" w16cid:durableId="279188761">
    <w:abstractNumId w:val="4"/>
  </w:num>
  <w:num w:numId="19" w16cid:durableId="10681145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55"/>
    <w:rsid w:val="00016384"/>
    <w:rsid w:val="000216C0"/>
    <w:rsid w:val="00091651"/>
    <w:rsid w:val="000D32E0"/>
    <w:rsid w:val="00133CD9"/>
    <w:rsid w:val="00181A4E"/>
    <w:rsid w:val="001B5319"/>
    <w:rsid w:val="0021269F"/>
    <w:rsid w:val="002228C9"/>
    <w:rsid w:val="0023380A"/>
    <w:rsid w:val="002456C7"/>
    <w:rsid w:val="00262DC6"/>
    <w:rsid w:val="002770B7"/>
    <w:rsid w:val="002A05BC"/>
    <w:rsid w:val="00324107"/>
    <w:rsid w:val="0033115E"/>
    <w:rsid w:val="00363F4A"/>
    <w:rsid w:val="00387D86"/>
    <w:rsid w:val="00396269"/>
    <w:rsid w:val="00403E86"/>
    <w:rsid w:val="00425035"/>
    <w:rsid w:val="0045115A"/>
    <w:rsid w:val="0049191D"/>
    <w:rsid w:val="004E6369"/>
    <w:rsid w:val="00537007"/>
    <w:rsid w:val="00571107"/>
    <w:rsid w:val="005D6E4E"/>
    <w:rsid w:val="005E0E58"/>
    <w:rsid w:val="006118AB"/>
    <w:rsid w:val="00626065"/>
    <w:rsid w:val="00636155"/>
    <w:rsid w:val="00636D0A"/>
    <w:rsid w:val="00650474"/>
    <w:rsid w:val="00691D29"/>
    <w:rsid w:val="00696468"/>
    <w:rsid w:val="007114A1"/>
    <w:rsid w:val="00783EDD"/>
    <w:rsid w:val="00786929"/>
    <w:rsid w:val="007C3C52"/>
    <w:rsid w:val="00806FDF"/>
    <w:rsid w:val="00847353"/>
    <w:rsid w:val="0086003A"/>
    <w:rsid w:val="0087383E"/>
    <w:rsid w:val="00876760"/>
    <w:rsid w:val="00897547"/>
    <w:rsid w:val="008A09D1"/>
    <w:rsid w:val="00913CCF"/>
    <w:rsid w:val="00982A68"/>
    <w:rsid w:val="00994F15"/>
    <w:rsid w:val="009A68B7"/>
    <w:rsid w:val="009B4D7F"/>
    <w:rsid w:val="00A61D07"/>
    <w:rsid w:val="00AB3039"/>
    <w:rsid w:val="00B005C0"/>
    <w:rsid w:val="00B82F85"/>
    <w:rsid w:val="00BC0233"/>
    <w:rsid w:val="00C47DAF"/>
    <w:rsid w:val="00C57E23"/>
    <w:rsid w:val="00C952CB"/>
    <w:rsid w:val="00CC0BA7"/>
    <w:rsid w:val="00D0292A"/>
    <w:rsid w:val="00D57BF8"/>
    <w:rsid w:val="00D92193"/>
    <w:rsid w:val="00DB5A30"/>
    <w:rsid w:val="00DB6BC7"/>
    <w:rsid w:val="00DC1240"/>
    <w:rsid w:val="00DF4544"/>
    <w:rsid w:val="00DF49DE"/>
    <w:rsid w:val="00E52EB6"/>
    <w:rsid w:val="00E56DAB"/>
    <w:rsid w:val="00E651FC"/>
    <w:rsid w:val="00EE055A"/>
    <w:rsid w:val="00EE1D58"/>
    <w:rsid w:val="00F11F6A"/>
    <w:rsid w:val="00FA5345"/>
    <w:rsid w:val="00FA6B40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629C"/>
  <w15:docId w15:val="{A9E7749F-9CD6-4E45-BD7A-78EE604B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1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28C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2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Centrum Usług Społecznych Solec Kujawski</cp:lastModifiedBy>
  <cp:revision>2</cp:revision>
  <cp:lastPrinted>2026-07-20T09:40:00Z</cp:lastPrinted>
  <dcterms:created xsi:type="dcterms:W3CDTF">2026-07-22T12:41:00Z</dcterms:created>
  <dcterms:modified xsi:type="dcterms:W3CDTF">2026-07-22T12:41:00Z</dcterms:modified>
</cp:coreProperties>
</file>