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23488" w14:textId="77777777" w:rsidR="008B744B" w:rsidRDefault="008B744B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jc w:val="right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ar-SA"/>
        </w:rPr>
      </w:pPr>
    </w:p>
    <w:p w14:paraId="7F0601B8" w14:textId="77777777" w:rsidR="008B744B" w:rsidRDefault="00000000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jc w:val="right"/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 xml:space="preserve">załącznik nr  3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br/>
      </w:r>
      <w:r>
        <w:rPr>
          <w:rFonts w:eastAsia="Times New Roman" w:cs="Times New Roman"/>
          <w:i/>
          <w:iCs/>
          <w:color w:val="000000"/>
          <w:sz w:val="21"/>
          <w:szCs w:val="21"/>
          <w:lang w:eastAsia="ar-SA"/>
        </w:rPr>
        <w:t>znak sprawy: CUS.271.36.2024</w:t>
      </w:r>
    </w:p>
    <w:p w14:paraId="247CF884" w14:textId="77777777" w:rsidR="008B744B" w:rsidRDefault="008B744B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jc w:val="righ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</w:p>
    <w:p w14:paraId="69569F6A" w14:textId="77777777" w:rsidR="008B744B" w:rsidRDefault="00000000">
      <w:pPr>
        <w:pStyle w:val="Standard"/>
        <w:spacing w:after="0" w:line="240" w:lineRule="auto"/>
        <w:ind w:firstLine="5245"/>
        <w:rPr>
          <w:rFonts w:eastAsia="Arial" w:cs="Times New Roman"/>
          <w:b/>
          <w:color w:val="000000"/>
          <w:u w:val="single"/>
          <w:lang w:eastAsia="zh-CN" w:bidi="hi-IN"/>
        </w:rPr>
      </w:pPr>
      <w:r>
        <w:rPr>
          <w:rFonts w:eastAsia="Arial" w:cs="Times New Roman"/>
          <w:b/>
          <w:color w:val="000000"/>
          <w:u w:val="single"/>
          <w:lang w:eastAsia="zh-CN" w:bidi="hi-IN"/>
        </w:rPr>
        <w:t>Zamawiający</w:t>
      </w:r>
    </w:p>
    <w:p w14:paraId="3B2E9FF1" w14:textId="77777777" w:rsidR="008B744B" w:rsidRDefault="00000000">
      <w:pPr>
        <w:pStyle w:val="Standard"/>
        <w:spacing w:after="0" w:line="240" w:lineRule="auto"/>
        <w:ind w:firstLine="5245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Centrum Usług Społecznych</w:t>
      </w:r>
    </w:p>
    <w:p w14:paraId="06BAB2C0" w14:textId="77777777" w:rsidR="008B744B" w:rsidRDefault="00000000">
      <w:pPr>
        <w:pStyle w:val="Standard"/>
        <w:spacing w:after="0" w:line="240" w:lineRule="auto"/>
        <w:ind w:firstLine="5245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w Solcu Kujawskim</w:t>
      </w:r>
    </w:p>
    <w:p w14:paraId="43682D31" w14:textId="77777777" w:rsidR="008B744B" w:rsidRDefault="00000000">
      <w:pPr>
        <w:pStyle w:val="Bezodstpw"/>
        <w:ind w:firstLine="5245"/>
        <w:jc w:val="both"/>
        <w:rPr>
          <w:b/>
          <w:bCs/>
        </w:rPr>
      </w:pPr>
      <w:r>
        <w:rPr>
          <w:b/>
          <w:bCs/>
        </w:rPr>
        <w:t>ul. Tadeusza Kościuszki 12</w:t>
      </w:r>
    </w:p>
    <w:p w14:paraId="0E9A888C" w14:textId="77777777" w:rsidR="008B744B" w:rsidRDefault="00000000">
      <w:pPr>
        <w:pStyle w:val="Bezodstpw"/>
        <w:widowControl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/>
        <w:ind w:firstLine="5245"/>
        <w:jc w:val="both"/>
        <w:rPr>
          <w:b/>
          <w:bCs/>
          <w:color w:val="000000"/>
          <w:lang w:eastAsia="ar-SA" w:bidi="ar-SA"/>
        </w:rPr>
      </w:pPr>
      <w:r>
        <w:rPr>
          <w:b/>
          <w:bCs/>
          <w:color w:val="000000"/>
          <w:lang w:eastAsia="ar-SA" w:bidi="ar-SA"/>
        </w:rPr>
        <w:t>86-050 Solec Kujawski</w:t>
      </w:r>
    </w:p>
    <w:p w14:paraId="59750ADF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7A2EE6B3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74554B1F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...........................................................</w:t>
      </w:r>
    </w:p>
    <w:p w14:paraId="072FEC43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pieczątka firmowa Wykonawcy</w:t>
      </w:r>
    </w:p>
    <w:p w14:paraId="54876D87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(adres)</w:t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  <w:t>…................................,dnia ..................................</w:t>
      </w:r>
    </w:p>
    <w:p w14:paraId="6A81ADCE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0BF5A8E8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b/>
          <w:bCs/>
          <w:color w:val="000000"/>
          <w:sz w:val="22"/>
          <w:lang w:eastAsia="ar-SA"/>
        </w:rPr>
      </w:pPr>
    </w:p>
    <w:p w14:paraId="6A5D836D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b/>
          <w:bCs/>
          <w:color w:val="000000"/>
          <w:sz w:val="22"/>
          <w:lang w:eastAsia="ar-SA"/>
        </w:rPr>
      </w:pPr>
    </w:p>
    <w:p w14:paraId="2087E0D0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b/>
          <w:bCs/>
          <w:color w:val="000000"/>
          <w:sz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lang w:eastAsia="ar-SA"/>
        </w:rPr>
        <w:t>OŚWIADCZENIE</w:t>
      </w:r>
    </w:p>
    <w:p w14:paraId="17C85AD7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color w:val="000000"/>
          <w:sz w:val="22"/>
          <w:lang w:eastAsia="ar-SA"/>
        </w:rPr>
      </w:pPr>
    </w:p>
    <w:p w14:paraId="7C51A452" w14:textId="77777777" w:rsidR="008B744B" w:rsidRDefault="00000000">
      <w:pPr>
        <w:pStyle w:val="Standard"/>
        <w:spacing w:before="40" w:after="0"/>
      </w:pPr>
      <w:r>
        <w:t>Na potrzeby</w:t>
      </w:r>
      <w:r>
        <w:rPr>
          <w:rFonts w:eastAsia="Times New Roman"/>
          <w:lang w:eastAsia="pl-PL"/>
        </w:rPr>
        <w:t xml:space="preserve"> zapytania ofertowego na : </w:t>
      </w:r>
      <w:r>
        <w:rPr>
          <w:rFonts w:eastAsia="Times New Roman" w:cs="Times New Roman"/>
          <w:b/>
          <w:bCs/>
          <w:color w:val="000000"/>
          <w:sz w:val="22"/>
          <w:lang w:eastAsia="pl-PL"/>
        </w:rPr>
        <w:t xml:space="preserve">Świadczenie usług przez radcę prawnego i prawnika w ramach projektu: „Centrum Usług Społecznych w Solcu Kujawskim” </w:t>
      </w:r>
      <w:r>
        <w:rPr>
          <w:rFonts w:eastAsia="Times New Roman"/>
          <w:bCs/>
          <w:lang w:eastAsia="pl-PL"/>
        </w:rPr>
        <w:t xml:space="preserve">, </w:t>
      </w:r>
      <w:r>
        <w:rPr>
          <w:rFonts w:eastAsia="Times New Roman"/>
          <w:lang w:eastAsia="pl-PL"/>
        </w:rPr>
        <w:t>prowadzonego przez Centrum Usług Społecznych w Solcu Kujawskim</w:t>
      </w:r>
    </w:p>
    <w:p w14:paraId="6319E329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2"/>
          <w:lang w:eastAsia="ar-SA"/>
        </w:rPr>
      </w:pPr>
    </w:p>
    <w:p w14:paraId="732C8205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after="0" w:line="276" w:lineRule="auto"/>
        <w:jc w:val="center"/>
        <w:rPr>
          <w:rFonts w:eastAsia="Times New Roman" w:cs="Times New Roman"/>
          <w:b/>
          <w:bCs/>
          <w:color w:val="000000"/>
          <w:sz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lang w:eastAsia="ar-SA"/>
        </w:rPr>
        <w:t>oświadczam, co następuje:</w:t>
      </w:r>
    </w:p>
    <w:p w14:paraId="0D84E9C3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center"/>
        <w:rPr>
          <w:rFonts w:eastAsia="Times New Roman" w:cs="Times New Roman"/>
          <w:color w:val="000000"/>
          <w:sz w:val="22"/>
          <w:lang w:eastAsia="ar-SA"/>
        </w:rPr>
      </w:pPr>
    </w:p>
    <w:p w14:paraId="3F089FB4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1.</w:t>
      </w:r>
      <w:r>
        <w:rPr>
          <w:rFonts w:eastAsia="Times New Roman" w:cs="Times New Roman"/>
          <w:b/>
          <w:bCs/>
          <w:color w:val="000000"/>
          <w:sz w:val="22"/>
          <w:lang w:eastAsia="ar-SA"/>
        </w:rPr>
        <w:t xml:space="preserve"> Oświadczam, że</w:t>
      </w:r>
      <w:r>
        <w:rPr>
          <w:rFonts w:eastAsia="Times New Roman" w:cs="Times New Roman"/>
          <w:color w:val="000000"/>
          <w:sz w:val="22"/>
          <w:lang w:eastAsia="ar-SA"/>
        </w:rPr>
        <w:t>:</w:t>
      </w:r>
    </w:p>
    <w:p w14:paraId="48E38944" w14:textId="77777777" w:rsidR="008B744B" w:rsidRDefault="00000000">
      <w:pPr>
        <w:pStyle w:val="Standard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a) w części nr 1 zamówienia – do realizacji przedmiotu zamówienia skieruję co najmniej jedna osobę posiadającą kwalifikacje do wykonywania zawodu radcy prawnego oraz co najmniej 3-letnie doświadczenie w zawodzie radcy prawnego*,</w:t>
      </w:r>
    </w:p>
    <w:p w14:paraId="5C15DD7A" w14:textId="77777777" w:rsidR="008B744B" w:rsidRDefault="00000000">
      <w:pPr>
        <w:pStyle w:val="Standard"/>
        <w:spacing w:after="0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b) w części nr 2 zamówienia – do realizacji przedmiotu zamówienia skieruję co najmniej jedna osobę posiadającą kwalifikacje do wykonywania zawodu prawnika oraz co najmniej 3-letnie doświadczenie w zawodzie prawnika*,</w:t>
      </w:r>
    </w:p>
    <w:p w14:paraId="4DDE811D" w14:textId="77777777" w:rsidR="008B744B" w:rsidRDefault="00000000">
      <w:pPr>
        <w:pStyle w:val="Standard"/>
        <w:spacing w:after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c) mam nieposzlakowaną opinię oraz pełną zdolność do czynności prawnych - dotyczy obu części.</w:t>
      </w:r>
    </w:p>
    <w:p w14:paraId="6C0C0FAC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after="0"/>
        <w:rPr>
          <w:rFonts w:eastAsia="Times New Roman" w:cs="Times New Roman"/>
          <w:color w:val="000000"/>
          <w:sz w:val="22"/>
          <w:lang w:eastAsia="hi-IN" w:bidi="hi-IN"/>
        </w:rPr>
      </w:pPr>
    </w:p>
    <w:p w14:paraId="25C22708" w14:textId="77777777" w:rsidR="008B744B" w:rsidRDefault="00000000">
      <w:pPr>
        <w:pStyle w:val="Standard"/>
        <w:spacing w:after="0"/>
        <w:ind w:left="357" w:hanging="357"/>
      </w:pPr>
      <w:r>
        <w:t>2.</w:t>
      </w:r>
      <w:r>
        <w:rPr>
          <w:b/>
          <w:bCs/>
        </w:rPr>
        <w:t xml:space="preserve"> Oświadczam, że</w:t>
      </w:r>
      <w:r>
        <w:t xml:space="preserve"> </w:t>
      </w:r>
      <w:r>
        <w:rPr>
          <w:b/>
          <w:bCs/>
        </w:rPr>
        <w:t xml:space="preserve">nie zachodzą </w:t>
      </w:r>
      <w:r>
        <w:t>w stosunku do mnie przesłanki wykluczenia z postępowania na podstawie:</w:t>
      </w:r>
    </w:p>
    <w:p w14:paraId="246026F7" w14:textId="77777777" w:rsidR="008B744B" w:rsidRDefault="00000000">
      <w:pPr>
        <w:pStyle w:val="Akapitzlist"/>
        <w:numPr>
          <w:ilvl w:val="0"/>
          <w:numId w:val="4"/>
        </w:numPr>
        <w:spacing w:after="0" w:line="360" w:lineRule="auto"/>
      </w:pPr>
      <w:r>
        <w:rPr>
          <w:sz w:val="22"/>
          <w:szCs w:val="22"/>
        </w:rPr>
        <w:lastRenderedPageBreak/>
        <w:t xml:space="preserve">art. </w:t>
      </w:r>
      <w:r>
        <w:rPr>
          <w:rFonts w:eastAsia="Times New Roman"/>
          <w:sz w:val="22"/>
          <w:szCs w:val="22"/>
          <w:lang w:eastAsia="pl-PL"/>
        </w:rPr>
        <w:t xml:space="preserve">7 ust. 1 ustawy </w:t>
      </w:r>
      <w:r>
        <w:rPr>
          <w:sz w:val="22"/>
          <w:szCs w:val="22"/>
        </w:rPr>
        <w:t>z dnia 13 kwietnia 2022 r.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(Dz. </w:t>
      </w:r>
      <w:r>
        <w:rPr>
          <w:sz w:val="22"/>
          <w:szCs w:val="22"/>
        </w:rPr>
        <w:t>U. z 2024 r. poz. 507</w:t>
      </w:r>
      <w:r>
        <w:rPr>
          <w:iCs/>
          <w:sz w:val="22"/>
          <w:szCs w:val="22"/>
        </w:rPr>
        <w:t>)</w:t>
      </w:r>
      <w:r>
        <w:rPr>
          <w:rStyle w:val="Odwoanieprzypisudolnego"/>
        </w:rPr>
        <w:footnoteReference w:id="1"/>
      </w:r>
      <w:r>
        <w:rPr>
          <w:iCs/>
          <w:sz w:val="22"/>
          <w:szCs w:val="22"/>
        </w:rPr>
        <w:t>;</w:t>
      </w:r>
    </w:p>
    <w:p w14:paraId="17C38908" w14:textId="77777777" w:rsidR="008B744B" w:rsidRDefault="00000000">
      <w:pPr>
        <w:pStyle w:val="Akapitzlist"/>
        <w:numPr>
          <w:ilvl w:val="0"/>
          <w:numId w:val="1"/>
        </w:numPr>
        <w:tabs>
          <w:tab w:val="left" w:pos="1429"/>
          <w:tab w:val="left" w:pos="1713"/>
          <w:tab w:val="left" w:pos="5256"/>
          <w:tab w:val="left" w:pos="6107"/>
        </w:tabs>
        <w:autoSpaceDE w:val="0"/>
        <w:spacing w:after="0" w:line="360" w:lineRule="auto"/>
        <w:rPr>
          <w:rFonts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/>
          <w:color w:val="000000"/>
          <w:sz w:val="22"/>
          <w:szCs w:val="22"/>
          <w:lang w:eastAsia="ar-SA"/>
        </w:rPr>
        <w:t>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436CAD55" w14:textId="77777777" w:rsidR="008B744B" w:rsidRDefault="008B744B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rPr>
          <w:rFonts w:eastAsia="Times New Roman" w:cs="Times New Roman"/>
          <w:color w:val="000000"/>
          <w:sz w:val="22"/>
          <w:lang w:eastAsia="ar-SA"/>
        </w:rPr>
      </w:pPr>
    </w:p>
    <w:p w14:paraId="3B425CE9" w14:textId="77777777" w:rsidR="008B744B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right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 xml:space="preserve">* </w:t>
      </w:r>
      <w:r>
        <w:rPr>
          <w:rFonts w:eastAsia="Times New Roman" w:cs="Times New Roman"/>
          <w:color w:val="000000"/>
          <w:sz w:val="21"/>
          <w:szCs w:val="21"/>
          <w:lang w:eastAsia="ar-SA"/>
        </w:rPr>
        <w:t>niepotrzebne skreślić</w:t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  <w:t xml:space="preserve">                                                                       </w:t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  <w:t>…........................................................................</w:t>
      </w:r>
    </w:p>
    <w:p w14:paraId="7BF337F9" w14:textId="77777777" w:rsidR="008B744B" w:rsidRDefault="00000000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</w:pPr>
      <w:r>
        <w:rPr>
          <w:rFonts w:eastAsia="Times New Roman" w:cs="Times New Roman"/>
          <w:i/>
          <w:iCs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(podpis i pieczęć imienna osoby/osób właściwej/</w:t>
      </w:r>
      <w:proofErr w:type="spellStart"/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ych</w:t>
      </w:r>
      <w:proofErr w:type="spellEnd"/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 xml:space="preserve">do reprezentowania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>Wykonawcy)</w:t>
      </w:r>
    </w:p>
    <w:p w14:paraId="3CB749C9" w14:textId="77777777" w:rsidR="008B744B" w:rsidRDefault="008B744B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</w:p>
    <w:p w14:paraId="5E968773" w14:textId="77777777" w:rsidR="008B744B" w:rsidRDefault="008B744B">
      <w:pPr>
        <w:pStyle w:val="Standard"/>
        <w:tabs>
          <w:tab w:val="left" w:pos="1129"/>
          <w:tab w:val="left" w:pos="1413"/>
          <w:tab w:val="left" w:pos="4956"/>
          <w:tab w:val="left" w:pos="5807"/>
        </w:tabs>
        <w:autoSpaceDE w:val="0"/>
        <w:spacing w:before="60" w:after="60" w:line="200" w:lineRule="atLeast"/>
        <w:ind w:left="420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</w:p>
    <w:sectPr w:rsidR="008B744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5CFE" w14:textId="77777777" w:rsidR="001B6996" w:rsidRDefault="001B6996">
      <w:pPr>
        <w:spacing w:after="0" w:line="240" w:lineRule="auto"/>
      </w:pPr>
      <w:r>
        <w:separator/>
      </w:r>
    </w:p>
  </w:endnote>
  <w:endnote w:type="continuationSeparator" w:id="0">
    <w:p w14:paraId="4169BD37" w14:textId="77777777" w:rsidR="001B6996" w:rsidRDefault="001B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372B" w14:textId="77777777" w:rsidR="001B6996" w:rsidRDefault="001B69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D6A506" w14:textId="77777777" w:rsidR="001B6996" w:rsidRDefault="001B6996">
      <w:pPr>
        <w:spacing w:after="0" w:line="240" w:lineRule="auto"/>
      </w:pPr>
      <w:r>
        <w:continuationSeparator/>
      </w:r>
    </w:p>
  </w:footnote>
  <w:footnote w:id="1">
    <w:p w14:paraId="78BD5E2F" w14:textId="77777777" w:rsidR="008B744B" w:rsidRDefault="00000000">
      <w:pPr>
        <w:pStyle w:val="Standard"/>
        <w:tabs>
          <w:tab w:val="left" w:pos="568"/>
        </w:tabs>
        <w:spacing w:after="0" w:line="240" w:lineRule="auto"/>
        <w:ind w:left="284" w:hanging="284"/>
      </w:pPr>
      <w:r>
        <w:rPr>
          <w:rStyle w:val="Odwoanieprzypisudolnego"/>
        </w:rPr>
        <w:footnoteRef/>
      </w:r>
      <w:r>
        <w:rPr>
          <w:sz w:val="16"/>
          <w:szCs w:val="16"/>
        </w:rPr>
        <w:tab/>
        <w:t xml:space="preserve">Zgodnie z treścią art. 7 ust. 1 ustawy z dnia 13 kwietnia 2022 r. </w:t>
      </w:r>
      <w:r>
        <w:rPr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sz w:val="16"/>
          <w:szCs w:val="16"/>
        </w:rPr>
        <w:t xml:space="preserve">z </w:t>
      </w:r>
      <w:r>
        <w:rPr>
          <w:rFonts w:eastAsia="Times New Roman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sz w:val="16"/>
          <w:szCs w:val="16"/>
          <w:lang w:eastAsia="pl-PL"/>
        </w:rPr>
        <w:t>Pzp</w:t>
      </w:r>
      <w:proofErr w:type="spellEnd"/>
      <w:r>
        <w:rPr>
          <w:rFonts w:eastAsia="Times New Roman"/>
          <w:sz w:val="16"/>
          <w:szCs w:val="16"/>
          <w:lang w:eastAsia="pl-PL"/>
        </w:rPr>
        <w:t xml:space="preserve"> wyklucza się:</w:t>
      </w:r>
    </w:p>
    <w:p w14:paraId="13D31CD3" w14:textId="77777777" w:rsidR="008B744B" w:rsidRDefault="00000000">
      <w:pPr>
        <w:pStyle w:val="Standard"/>
        <w:widowControl w:val="0"/>
        <w:numPr>
          <w:ilvl w:val="0"/>
          <w:numId w:val="5"/>
        </w:num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0585EC" w14:textId="77777777" w:rsidR="008B744B" w:rsidRDefault="00000000">
      <w:pPr>
        <w:pStyle w:val="Standard"/>
        <w:widowControl w:val="0"/>
        <w:numPr>
          <w:ilvl w:val="0"/>
          <w:numId w:val="3"/>
        </w:num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eastAsia="Times New Roman"/>
          <w:sz w:val="16"/>
          <w:szCs w:val="16"/>
          <w:lang w:eastAsia="pl-PL"/>
        </w:rPr>
        <w:br/>
        <w:t>o którym mowa w art. 1 pkt 3 ustawy;</w:t>
      </w:r>
    </w:p>
    <w:p w14:paraId="5FEF7C35" w14:textId="77777777" w:rsidR="008B744B" w:rsidRDefault="00000000">
      <w:pPr>
        <w:pStyle w:val="Standard"/>
        <w:widowControl w:val="0"/>
        <w:numPr>
          <w:ilvl w:val="0"/>
          <w:numId w:val="3"/>
        </w:numPr>
        <w:spacing w:after="0" w:line="240" w:lineRule="auto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wykonawcę oraz uczestnika konkursu, którego jednostką dominującą w rozumieniu art. 3 ust. 1 pkt 37 ustawy z dnia 29 września 1994 r. </w:t>
      </w:r>
      <w:r>
        <w:rPr>
          <w:rFonts w:eastAsia="Times New Roman"/>
          <w:sz w:val="16"/>
          <w:szCs w:val="16"/>
          <w:lang w:eastAsia="pl-PL"/>
        </w:rPr>
        <w:br/>
        <w:t xml:space="preserve">o rachunkowości (Dz. U. z 2023 r. poz. 120, 295 i 1598), jest podmiot wymieniony w wykazach określonych w rozporządzeniu 765/2006 </w:t>
      </w:r>
      <w:r>
        <w:rPr>
          <w:rFonts w:eastAsia="Times New Roman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7CF66B" w14:textId="77777777" w:rsidR="008B744B" w:rsidRDefault="00000000">
      <w:pPr>
        <w:pStyle w:val="Footnote"/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/>
      </w:r>
      <w:r>
        <w:rPr>
          <w:iCs/>
          <w:sz w:val="22"/>
          <w:szCs w:val="22"/>
          <w:vertAlign w:val="superscript"/>
        </w:rPr>
        <w:br/>
      </w:r>
      <w:r>
        <w:rPr>
          <w:iCs/>
          <w:sz w:val="22"/>
          <w:szCs w:val="22"/>
          <w:vertAlign w:val="superscript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2CEA" w14:textId="77777777" w:rsidR="00000000" w:rsidRDefault="00000000">
    <w:pPr>
      <w:pStyle w:val="Stopka"/>
      <w:jc w:val="center"/>
    </w:pPr>
    <w:r>
      <w:rPr>
        <w:noProof/>
      </w:rPr>
      <w:drawing>
        <wp:inline distT="0" distB="0" distL="0" distR="0" wp14:anchorId="553D7A50" wp14:editId="328A2515">
          <wp:extent cx="5760720" cy="710640"/>
          <wp:effectExtent l="0" t="0" r="0" b="0"/>
          <wp:docPr id="1160769199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0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2"/>
      </w:rPr>
      <w:t>Zamówienia publiczne realizowane na potrzeby projektu FEKP.08.24-IZ.00-0013/23 pn.: „Centrum Usług Społecznych w Solcu Kujawskim”</w:t>
    </w:r>
  </w:p>
  <w:p w14:paraId="5288E44C" w14:textId="77777777" w:rsidR="00000000" w:rsidRDefault="00000000">
    <w:pPr>
      <w:pStyle w:val="Stopka"/>
      <w:jc w:val="center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wartość projektu: 4 033 787,25 zł.</w:t>
    </w:r>
  </w:p>
  <w:p w14:paraId="68AB28E6" w14:textId="77777777" w:rsidR="00000000" w:rsidRDefault="00000000">
    <w:pPr>
      <w:pStyle w:val="Stopka"/>
      <w:jc w:val="center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wartość wkładu Funduszy Europejskich w ramach programu Fundusze Europejskie dla Kujaw i Pomorza 2021-2027: 3 428 719,16 zł.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60A2E"/>
    <w:multiLevelType w:val="multilevel"/>
    <w:tmpl w:val="4E5CA5F4"/>
    <w:styleLink w:val="WWNum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9E95BA3"/>
    <w:multiLevelType w:val="multilevel"/>
    <w:tmpl w:val="91723CFA"/>
    <w:styleLink w:val="WWNum8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6CE31A8A"/>
    <w:multiLevelType w:val="multilevel"/>
    <w:tmpl w:val="87C28E24"/>
    <w:styleLink w:val="WWNum6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253127730">
    <w:abstractNumId w:val="1"/>
  </w:num>
  <w:num w:numId="2" w16cid:durableId="1364862525">
    <w:abstractNumId w:val="2"/>
  </w:num>
  <w:num w:numId="3" w16cid:durableId="261375725">
    <w:abstractNumId w:val="0"/>
  </w:num>
  <w:num w:numId="4" w16cid:durableId="490021990">
    <w:abstractNumId w:val="1"/>
    <w:lvlOverride w:ilvl="0">
      <w:startOverride w:val="1"/>
    </w:lvlOverride>
  </w:num>
  <w:num w:numId="5" w16cid:durableId="38264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744B"/>
    <w:rsid w:val="000D6E7D"/>
    <w:rsid w:val="001B6996"/>
    <w:rsid w:val="003C46ED"/>
    <w:rsid w:val="008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2F54"/>
  <w15:docId w15:val="{4431A2F7-4A96-4239-8E37-535289AF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 w:line="480" w:lineRule="auto"/>
      <w:outlineLvl w:val="0"/>
    </w:pPr>
    <w:rPr>
      <w:b/>
      <w:i/>
      <w:color w:val="7030A0"/>
      <w:sz w:val="40"/>
      <w:szCs w:val="32"/>
      <w:u w:val="single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2F5496"/>
      <w:sz w:val="26"/>
      <w:szCs w:val="26"/>
      <w:u w:val="single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2"/>
    </w:pPr>
    <w:rPr>
      <w:color w:val="53813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sz w:val="20"/>
      <w:szCs w:val="20"/>
    </w:rPr>
  </w:style>
  <w:style w:type="paragraph" w:styleId="Bezodstpw">
    <w:name w:val="No Spacing"/>
    <w:pPr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rPr>
      <w:rFonts w:ascii="Times New Roman" w:hAnsi="Times New Roman"/>
      <w:b/>
      <w:i/>
      <w:color w:val="7030A0"/>
      <w:kern w:val="3"/>
      <w:sz w:val="40"/>
      <w:szCs w:val="32"/>
      <w:u w:val="single"/>
    </w:rPr>
  </w:style>
  <w:style w:type="character" w:customStyle="1" w:styleId="Nagwek2Znak">
    <w:name w:val="Nagłówek 2 Znak"/>
    <w:basedOn w:val="Domylnaczcionkaakapitu"/>
    <w:rPr>
      <w:rFonts w:ascii="Times New Roman" w:hAnsi="Times New Roman"/>
      <w:b/>
      <w:color w:val="2F5496"/>
      <w:kern w:val="3"/>
      <w:sz w:val="26"/>
      <w:szCs w:val="26"/>
      <w:u w:val="single"/>
    </w:rPr>
  </w:style>
  <w:style w:type="character" w:customStyle="1" w:styleId="Nagwek3Znak">
    <w:name w:val="Nagłówek 3 Znak"/>
    <w:basedOn w:val="Domylnaczcionkaakapitu"/>
    <w:rPr>
      <w:rFonts w:ascii="Times New Roman" w:hAnsi="Times New Roman"/>
      <w:color w:val="538135"/>
      <w:kern w:val="3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hAnsi="Times New Roman"/>
      <w:kern w:val="3"/>
      <w:sz w:val="24"/>
    </w:rPr>
  </w:style>
  <w:style w:type="character" w:customStyle="1" w:styleId="StopkaZnak">
    <w:name w:val="Stopka Znak"/>
    <w:basedOn w:val="Domylnaczcionkaakapitu"/>
    <w:rPr>
      <w:rFonts w:ascii="Times New Roman" w:hAnsi="Times New Roman"/>
      <w:kern w:val="3"/>
      <w:sz w:val="24"/>
    </w:rPr>
  </w:style>
  <w:style w:type="character" w:customStyle="1" w:styleId="ListLabel34">
    <w:name w:val="ListLabel 34"/>
    <w:rPr>
      <w:b w:val="0"/>
      <w:bCs/>
      <w:sz w:val="21"/>
      <w:szCs w:val="21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86">
    <w:name w:val="WWNum86"/>
    <w:basedOn w:val="Bezlisty"/>
    <w:pPr>
      <w:numPr>
        <w:numId w:val="1"/>
      </w:numPr>
    </w:pPr>
  </w:style>
  <w:style w:type="numbering" w:customStyle="1" w:styleId="WWNum64">
    <w:name w:val="WWNum64"/>
    <w:basedOn w:val="Bezlisty"/>
    <w:pPr>
      <w:numPr>
        <w:numId w:val="2"/>
      </w:numPr>
    </w:pPr>
  </w:style>
  <w:style w:type="numbering" w:customStyle="1" w:styleId="WWNum85">
    <w:name w:val="WWNum8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solec kujawski</dc:creator>
  <cp:lastModifiedBy>Sara Kubacka</cp:lastModifiedBy>
  <cp:revision>2</cp:revision>
  <dcterms:created xsi:type="dcterms:W3CDTF">2024-07-18T17:41:00Z</dcterms:created>
  <dcterms:modified xsi:type="dcterms:W3CDTF">2024-07-18T17:41:00Z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