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5" w:rsidRPr="002770B7" w:rsidRDefault="00636155" w:rsidP="00636155">
      <w:pPr>
        <w:pageBreakBefore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ZARZĄDZENIE NR 021.</w:t>
      </w:r>
      <w:r w:rsidR="00FC4C18">
        <w:rPr>
          <w:rFonts w:eastAsia="Times New Roman" w:cs="Times New Roman"/>
          <w:b/>
          <w:bCs/>
          <w:sz w:val="22"/>
          <w:szCs w:val="22"/>
          <w:lang w:eastAsia="ar-SA" w:bidi="ar-SA"/>
        </w:rPr>
        <w:t>18</w:t>
      </w:r>
      <w:r w:rsidR="00847353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.</w:t>
      </w:r>
      <w:r w:rsidR="00FC4C18">
        <w:rPr>
          <w:rFonts w:eastAsia="Times New Roman" w:cs="Times New Roman"/>
          <w:b/>
          <w:bCs/>
          <w:sz w:val="22"/>
          <w:szCs w:val="22"/>
          <w:lang w:eastAsia="ar-SA" w:bidi="ar-SA"/>
        </w:rPr>
        <w:t>2025</w:t>
      </w:r>
    </w:p>
    <w:p w:rsidR="00636155" w:rsidRPr="002770B7" w:rsidRDefault="00636155" w:rsidP="00AB3039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DYREKTORA</w:t>
      </w:r>
      <w:r w:rsidR="008A09D1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847353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USŁUG SPOŁECZNYCH</w:t>
      </w: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W  SOLCU KUJAWSKIM</w:t>
      </w: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z dnia </w:t>
      </w:r>
      <w:r w:rsidR="00FC4C18">
        <w:rPr>
          <w:rFonts w:eastAsia="Times New Roman" w:cs="Times New Roman"/>
          <w:b/>
          <w:bCs/>
          <w:sz w:val="22"/>
          <w:szCs w:val="22"/>
          <w:lang w:eastAsia="ar-SA" w:bidi="ar-SA"/>
        </w:rPr>
        <w:t>01 kwietnia 2025</w:t>
      </w: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r.</w:t>
      </w: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w sprawie </w:t>
      </w:r>
      <w:r w:rsidR="00396269" w:rsidRPr="002770B7">
        <w:rPr>
          <w:rFonts w:eastAsia="Times New Roman" w:cs="Times New Roman"/>
          <w:b/>
          <w:sz w:val="22"/>
          <w:szCs w:val="22"/>
          <w:lang w:eastAsia="ar-SA" w:bidi="ar-SA"/>
        </w:rPr>
        <w:t>zmian w Regulaminie Organizacyjnym</w:t>
      </w:r>
      <w:r w:rsidR="00847353"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 Centrum Usług Społecznych </w:t>
      </w: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 w Solcu Kujawskim.</w:t>
      </w:r>
    </w:p>
    <w:p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both"/>
        <w:rPr>
          <w:rFonts w:cs="Times New Roman"/>
          <w:sz w:val="22"/>
          <w:szCs w:val="22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Na podstawie §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8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ust.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2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Statutu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Centrum Usług Społecznych</w:t>
      </w:r>
      <w:r w:rsidR="00133CD9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w Solcu Kujawskim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 xml:space="preserve">stanowiącego załącznik do uchwały 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Nr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LXXX/549/24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Rady Miejskiej w Solcu Kujawskim z dnia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30 stycznia 2024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roku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, w sprawie przekształcenia Miejsko-Gminnego Ośrod</w:t>
      </w:r>
      <w:r w:rsidR="00876760" w:rsidRPr="002770B7">
        <w:rPr>
          <w:rFonts w:eastAsia="Times New Roman" w:cs="Times New Roman"/>
          <w:sz w:val="22"/>
          <w:szCs w:val="22"/>
          <w:lang w:eastAsia="ar-SA" w:bidi="ar-SA"/>
        </w:rPr>
        <w:t>ka Pomocy S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połecznej w Solcu Kujawskim w Centrum Usług Społecznych w Solcu Kujawskim i uchwalenia statutu Centrum Usług Społecznych w Solcu Kujawskim</w:t>
      </w:r>
      <w:r w:rsidR="00876760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(Dz. Urz. Woj. Kuj. - Pom. z 2024 r., poz. 797)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,</w:t>
      </w:r>
      <w:r w:rsidR="00FC4C18">
        <w:rPr>
          <w:rFonts w:eastAsia="Times New Roman" w:cs="Times New Roman"/>
          <w:sz w:val="22"/>
          <w:szCs w:val="22"/>
          <w:lang w:eastAsia="ar-SA" w:bidi="ar-SA"/>
        </w:rPr>
        <w:t xml:space="preserve"> zmienionego 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Uchwałą nr VI/45/24 Rady Miejskiej w Solcu Kujawskim z dnia 23 sierpnia 2024 roku w sprawie zmiany Statutu Centrum Usług społecznych w Solcu Kujawskim</w:t>
      </w: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</w:p>
    <w:p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zarządzam, co następuje</w:t>
      </w:r>
    </w:p>
    <w:p w:rsidR="00636155" w:rsidRPr="002770B7" w:rsidRDefault="00636155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p w:rsidR="009B4D7F" w:rsidRPr="002770B7" w:rsidRDefault="00636155" w:rsidP="009B4D7F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1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>.</w:t>
      </w:r>
    </w:p>
    <w:p w:rsidR="00C952CB" w:rsidRPr="002770B7" w:rsidRDefault="002228C9" w:rsidP="0023380A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W 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>Regulamin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ie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Organizacyjny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m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Centrum Usług Społecznych w Solcu Kujawskim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, będącym załącznikiem nr 1 do zarządzenia nr 021.23.2024 Dyrektora Centrum Usług Społecznych w Solcu Kujawskim z dnia 02 kwietnia 2024 roku,</w:t>
      </w:r>
      <w:r w:rsidR="0009165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zmienionym zarządzeniem Nr 021.51.2024 Dyrektora CUS z dnia 14 czerwca 2024 roku,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="008A09D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zmienionym zarządzeniem Nr 021.59.2024 Dyrektora CUS z dnia </w:t>
      </w:r>
      <w:r w:rsidR="0023380A" w:rsidRPr="002770B7">
        <w:rPr>
          <w:rFonts w:eastAsia="Times New Roman" w:cs="Times New Roman"/>
          <w:sz w:val="22"/>
          <w:szCs w:val="22"/>
          <w:lang w:eastAsia="ar-SA" w:bidi="ar-SA"/>
        </w:rPr>
        <w:t>26 lipca</w:t>
      </w:r>
      <w:r w:rsidR="008A09D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2024 roku, </w:t>
      </w:r>
      <w:r w:rsidR="0033115E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zmienionym zarządzeniem Nr 021.68.2024 Zastępcy Dyrektora CUS – Organizatora Usług Społecznych z dnia 07 sierpnia 2024 roku, 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>zmienionym zarządzeniem Nr 021.</w:t>
      </w:r>
      <w:r w:rsidR="00FA5345">
        <w:rPr>
          <w:rFonts w:eastAsia="Times New Roman" w:cs="Times New Roman"/>
          <w:sz w:val="22"/>
          <w:szCs w:val="22"/>
          <w:lang w:eastAsia="ar-SA" w:bidi="ar-SA"/>
        </w:rPr>
        <w:t>76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 xml:space="preserve">.2024 Dyrektora CUS z dnia </w:t>
      </w:r>
      <w:r w:rsidR="00FA5345">
        <w:rPr>
          <w:rFonts w:eastAsia="Times New Roman" w:cs="Times New Roman"/>
          <w:sz w:val="22"/>
          <w:szCs w:val="22"/>
          <w:lang w:eastAsia="ar-SA" w:bidi="ar-SA"/>
        </w:rPr>
        <w:t>30 sierpnia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 xml:space="preserve"> 2024 roku, 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>zmienionym zarządzeniem Nr 021.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99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.2024 Dyrektora CUS z dnia 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31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grudnia</w:t>
      </w:r>
      <w:r w:rsidR="007114A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2024 roku </w:t>
      </w:r>
      <w:r w:rsidR="0033115E" w:rsidRPr="002770B7">
        <w:rPr>
          <w:rFonts w:eastAsia="Times New Roman" w:cs="Times New Roman"/>
          <w:sz w:val="22"/>
          <w:szCs w:val="22"/>
          <w:lang w:eastAsia="ar-SA" w:bidi="ar-SA"/>
        </w:rPr>
        <w:t>wprowadza się następujące zmiany:</w:t>
      </w:r>
    </w:p>
    <w:p w:rsidR="00650474" w:rsidRPr="002770B7" w:rsidRDefault="00650474" w:rsidP="00FA5345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pl-PL" w:bidi="ar-SA"/>
        </w:rPr>
      </w:pPr>
    </w:p>
    <w:p w:rsidR="00CC0BA7" w:rsidRPr="00FA5345" w:rsidRDefault="00650474" w:rsidP="00FA5345">
      <w:pPr>
        <w:pStyle w:val="Akapitzlist"/>
        <w:numPr>
          <w:ilvl w:val="0"/>
          <w:numId w:val="8"/>
        </w:numPr>
        <w:overflowPunct w:val="0"/>
        <w:autoSpaceDE w:val="0"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pl-PL" w:bidi="ar-SA"/>
        </w:rPr>
      </w:pPr>
      <w:r w:rsidRPr="002770B7">
        <w:rPr>
          <w:rFonts w:eastAsia="Times New Roman" w:cs="Times New Roman"/>
          <w:b/>
          <w:kern w:val="3"/>
          <w:sz w:val="22"/>
          <w:szCs w:val="22"/>
          <w:lang w:eastAsia="pl-PL" w:bidi="ar-SA"/>
        </w:rPr>
        <w:t>Zmienia się załącznik</w:t>
      </w:r>
      <w:r w:rsidR="00FA5345">
        <w:rPr>
          <w:rFonts w:eastAsia="Times New Roman" w:cs="Times New Roman"/>
          <w:b/>
          <w:kern w:val="3"/>
          <w:sz w:val="22"/>
          <w:szCs w:val="22"/>
          <w:lang w:eastAsia="pl-PL" w:bidi="ar-SA"/>
        </w:rPr>
        <w:t xml:space="preserve"> nr 2</w:t>
      </w:r>
      <w:r w:rsidRPr="002770B7"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 do Regulaminu stanowiący załącznik nr 1 do niniejszego zarządzenia.</w:t>
      </w:r>
    </w:p>
    <w:p w:rsidR="009B4D7F" w:rsidRPr="002770B7" w:rsidRDefault="009B4D7F" w:rsidP="009B4D7F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636155" w:rsidRPr="002770B7" w:rsidRDefault="00636155" w:rsidP="00636155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2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>.</w:t>
      </w:r>
    </w:p>
    <w:p w:rsidR="00636155" w:rsidRPr="002770B7" w:rsidRDefault="009B4D7F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Treść </w:t>
      </w:r>
      <w:r w:rsidR="00181A4E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zmian 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Regulaminu podaje się do wiadomości pracowników.</w:t>
      </w:r>
    </w:p>
    <w:p w:rsidR="00BC0233" w:rsidRPr="002770B7" w:rsidRDefault="00BC0233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p w:rsidR="00BC0233" w:rsidRPr="002770B7" w:rsidRDefault="00537007" w:rsidP="00BC0233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3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. </w:t>
      </w:r>
    </w:p>
    <w:p w:rsidR="00BC0233" w:rsidRPr="002770B7" w:rsidRDefault="00BC0233" w:rsidP="00BC0233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Zarządzenie wchodzi w życie z dniem </w:t>
      </w:r>
      <w:r w:rsidR="007114A1">
        <w:rPr>
          <w:rFonts w:eastAsia="Times New Roman" w:cs="Times New Roman"/>
          <w:sz w:val="22"/>
          <w:szCs w:val="22"/>
          <w:lang w:eastAsia="ar-SA" w:bidi="ar-SA"/>
        </w:rPr>
        <w:t>podpisania</w:t>
      </w:r>
      <w:bookmarkStart w:id="0" w:name="_GoBack"/>
      <w:bookmarkEnd w:id="0"/>
      <w:r w:rsidRPr="002770B7">
        <w:rPr>
          <w:rFonts w:eastAsia="Times New Roman" w:cs="Times New Roman"/>
          <w:sz w:val="22"/>
          <w:szCs w:val="22"/>
          <w:lang w:eastAsia="ar-SA" w:bidi="ar-SA"/>
        </w:rPr>
        <w:t>.</w:t>
      </w:r>
    </w:p>
    <w:p w:rsidR="00BC0233" w:rsidRPr="002770B7" w:rsidRDefault="00BC0233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sectPr w:rsidR="00BC0233" w:rsidRPr="002770B7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64"/>
    <w:multiLevelType w:val="hybridMultilevel"/>
    <w:tmpl w:val="8FCCF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5D66"/>
    <w:multiLevelType w:val="multilevel"/>
    <w:tmpl w:val="D8606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7C770E4"/>
    <w:multiLevelType w:val="multilevel"/>
    <w:tmpl w:val="4B1AB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1816105"/>
    <w:multiLevelType w:val="hybridMultilevel"/>
    <w:tmpl w:val="A40A8AF2"/>
    <w:lvl w:ilvl="0" w:tplc="1A4AEB1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77E3E"/>
    <w:multiLevelType w:val="multilevel"/>
    <w:tmpl w:val="EEEA1EF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43E57092"/>
    <w:multiLevelType w:val="hybridMultilevel"/>
    <w:tmpl w:val="B790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55216"/>
    <w:multiLevelType w:val="hybridMultilevel"/>
    <w:tmpl w:val="ADBA6D34"/>
    <w:lvl w:ilvl="0" w:tplc="701E87B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95228"/>
    <w:multiLevelType w:val="hybridMultilevel"/>
    <w:tmpl w:val="2BBC565E"/>
    <w:lvl w:ilvl="0" w:tplc="A7C480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105831"/>
    <w:multiLevelType w:val="multilevel"/>
    <w:tmpl w:val="388EEBB8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685F5A45"/>
    <w:multiLevelType w:val="hybridMultilevel"/>
    <w:tmpl w:val="2BC21DE2"/>
    <w:lvl w:ilvl="0" w:tplc="A0D6A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D55FE0"/>
    <w:multiLevelType w:val="hybridMultilevel"/>
    <w:tmpl w:val="9746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63045"/>
    <w:multiLevelType w:val="multilevel"/>
    <w:tmpl w:val="16B6A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5"/>
    <w:rsid w:val="00091651"/>
    <w:rsid w:val="000D32E0"/>
    <w:rsid w:val="00133CD9"/>
    <w:rsid w:val="00181A4E"/>
    <w:rsid w:val="0021269F"/>
    <w:rsid w:val="002228C9"/>
    <w:rsid w:val="0023380A"/>
    <w:rsid w:val="002770B7"/>
    <w:rsid w:val="0033115E"/>
    <w:rsid w:val="00396269"/>
    <w:rsid w:val="00425035"/>
    <w:rsid w:val="0045115A"/>
    <w:rsid w:val="00537007"/>
    <w:rsid w:val="00571107"/>
    <w:rsid w:val="005D6E4E"/>
    <w:rsid w:val="00626065"/>
    <w:rsid w:val="00636155"/>
    <w:rsid w:val="00650474"/>
    <w:rsid w:val="007114A1"/>
    <w:rsid w:val="00786929"/>
    <w:rsid w:val="007C3C52"/>
    <w:rsid w:val="00806FDF"/>
    <w:rsid w:val="00847353"/>
    <w:rsid w:val="0087383E"/>
    <w:rsid w:val="00876760"/>
    <w:rsid w:val="00897547"/>
    <w:rsid w:val="008A09D1"/>
    <w:rsid w:val="00913CCF"/>
    <w:rsid w:val="009B4D7F"/>
    <w:rsid w:val="00A61D07"/>
    <w:rsid w:val="00AB3039"/>
    <w:rsid w:val="00B82F85"/>
    <w:rsid w:val="00BC0233"/>
    <w:rsid w:val="00C47DAF"/>
    <w:rsid w:val="00C952CB"/>
    <w:rsid w:val="00CC0BA7"/>
    <w:rsid w:val="00D0292A"/>
    <w:rsid w:val="00D92193"/>
    <w:rsid w:val="00DC1240"/>
    <w:rsid w:val="00DF4544"/>
    <w:rsid w:val="00DF49DE"/>
    <w:rsid w:val="00E52EB6"/>
    <w:rsid w:val="00EE1D58"/>
    <w:rsid w:val="00FA5345"/>
    <w:rsid w:val="00FA6B40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2025-04-02T07:30:00Z</cp:lastPrinted>
  <dcterms:created xsi:type="dcterms:W3CDTF">2025-04-02T07:18:00Z</dcterms:created>
  <dcterms:modified xsi:type="dcterms:W3CDTF">2025-04-02T08:58:00Z</dcterms:modified>
</cp:coreProperties>
</file>